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60" w:rsidRPr="003E7207" w:rsidRDefault="00BC5B60" w:rsidP="00BC5B60">
      <w:pPr>
        <w:spacing w:after="172"/>
        <w:ind w:left="230" w:hanging="10"/>
        <w:jc w:val="both"/>
      </w:pPr>
      <w:r w:rsidRPr="003E7207">
        <w:rPr>
          <w:rFonts w:ascii="Times New Roman" w:eastAsia="Times New Roman" w:hAnsi="Times New Roman" w:cs="Times New Roman"/>
          <w:sz w:val="28"/>
        </w:rPr>
        <w:t>МИНИСТЕРСТВО ПРОСВЕЩЕНИЯ РОССИЙСКОЙ ФЕДЕРАЦИИ</w:t>
      </w:r>
    </w:p>
    <w:p w:rsidR="00BC5B60" w:rsidRPr="003E7207" w:rsidRDefault="00BC5B60" w:rsidP="00BC5B60">
      <w:pPr>
        <w:spacing w:after="172"/>
        <w:ind w:left="687" w:hanging="10"/>
        <w:jc w:val="both"/>
      </w:pPr>
      <w:r w:rsidRPr="003E7207">
        <w:rPr>
          <w:rFonts w:ascii="Times New Roman" w:eastAsia="Times New Roman" w:hAnsi="Times New Roman" w:cs="Times New Roman"/>
          <w:sz w:val="28"/>
        </w:rPr>
        <w:t>Министерство образования и науки Республики Башкортостан</w:t>
      </w:r>
    </w:p>
    <w:p w:rsidR="00BC5B60" w:rsidRPr="003E7207" w:rsidRDefault="00BC5B60" w:rsidP="00BC5B60">
      <w:pPr>
        <w:spacing w:after="0" w:line="369" w:lineRule="auto"/>
        <w:ind w:left="383" w:hanging="163"/>
        <w:jc w:val="both"/>
      </w:pPr>
      <w:r w:rsidRPr="003E7207">
        <w:rPr>
          <w:rFonts w:ascii="Times New Roman" w:eastAsia="Times New Roman" w:hAnsi="Times New Roman" w:cs="Times New Roman"/>
          <w:sz w:val="28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3E7207">
        <w:rPr>
          <w:rFonts w:ascii="Times New Roman" w:eastAsia="Times New Roman" w:hAnsi="Times New Roman" w:cs="Times New Roman"/>
          <w:sz w:val="28"/>
        </w:rPr>
        <w:t>с</w:t>
      </w:r>
      <w:proofErr w:type="gramStart"/>
      <w:r w:rsidRPr="003E7207">
        <w:rPr>
          <w:rFonts w:ascii="Times New Roman" w:eastAsia="Times New Roman" w:hAnsi="Times New Roman" w:cs="Times New Roman"/>
          <w:sz w:val="28"/>
        </w:rPr>
        <w:t>.В</w:t>
      </w:r>
      <w:proofErr w:type="gramEnd"/>
      <w:r w:rsidRPr="003E7207">
        <w:rPr>
          <w:rFonts w:ascii="Times New Roman" w:eastAsia="Times New Roman" w:hAnsi="Times New Roman" w:cs="Times New Roman"/>
          <w:sz w:val="28"/>
        </w:rPr>
        <w:t>ерхнекудашево</w:t>
      </w:r>
      <w:proofErr w:type="spellEnd"/>
      <w:r w:rsidRPr="003E7207">
        <w:rPr>
          <w:rFonts w:ascii="Times New Roman" w:eastAsia="Times New Roman" w:hAnsi="Times New Roman" w:cs="Times New Roman"/>
          <w:sz w:val="28"/>
        </w:rPr>
        <w:t xml:space="preserve"> МР </w:t>
      </w:r>
      <w:proofErr w:type="spellStart"/>
      <w:r w:rsidRPr="003E7207">
        <w:rPr>
          <w:rFonts w:ascii="Times New Roman" w:eastAsia="Times New Roman" w:hAnsi="Times New Roman" w:cs="Times New Roman"/>
          <w:sz w:val="28"/>
        </w:rPr>
        <w:t>Татышлинский</w:t>
      </w:r>
      <w:proofErr w:type="spellEnd"/>
      <w:r w:rsidRPr="003E7207">
        <w:rPr>
          <w:rFonts w:ascii="Times New Roman" w:eastAsia="Times New Roman" w:hAnsi="Times New Roman" w:cs="Times New Roman"/>
          <w:sz w:val="28"/>
        </w:rPr>
        <w:t xml:space="preserve"> район Республики Башкортостан</w:t>
      </w:r>
    </w:p>
    <w:p w:rsidR="00BC5B60" w:rsidRPr="003E7207" w:rsidRDefault="00BC5B60" w:rsidP="00BC5B60">
      <w:pPr>
        <w:spacing w:after="1361"/>
        <w:ind w:left="254"/>
        <w:jc w:val="center"/>
      </w:pPr>
      <w:r w:rsidRPr="003E7207">
        <w:rPr>
          <w:rFonts w:ascii="Times New Roman" w:eastAsia="Times New Roman" w:hAnsi="Times New Roman" w:cs="Times New Roman"/>
          <w:sz w:val="28"/>
        </w:rPr>
        <w:t xml:space="preserve">МБОУ СОШ </w:t>
      </w:r>
      <w:proofErr w:type="spellStart"/>
      <w:r w:rsidRPr="003E7207">
        <w:rPr>
          <w:rFonts w:ascii="Times New Roman" w:eastAsia="Times New Roman" w:hAnsi="Times New Roman" w:cs="Times New Roman"/>
          <w:sz w:val="28"/>
        </w:rPr>
        <w:t>с</w:t>
      </w:r>
      <w:proofErr w:type="gramStart"/>
      <w:r w:rsidRPr="003E7207">
        <w:rPr>
          <w:rFonts w:ascii="Times New Roman" w:eastAsia="Times New Roman" w:hAnsi="Times New Roman" w:cs="Times New Roman"/>
          <w:sz w:val="28"/>
        </w:rPr>
        <w:t>.В</w:t>
      </w:r>
      <w:proofErr w:type="gramEnd"/>
      <w:r w:rsidRPr="003E7207">
        <w:rPr>
          <w:rFonts w:ascii="Times New Roman" w:eastAsia="Times New Roman" w:hAnsi="Times New Roman" w:cs="Times New Roman"/>
          <w:sz w:val="28"/>
        </w:rPr>
        <w:t>ерхнекудашево</w:t>
      </w:r>
      <w:proofErr w:type="spellEnd"/>
    </w:p>
    <w:p w:rsidR="00BC5B60" w:rsidRPr="003E7207" w:rsidRDefault="00BC5B60" w:rsidP="00BC5B60">
      <w:pPr>
        <w:tabs>
          <w:tab w:val="center" w:pos="3946"/>
          <w:tab w:val="center" w:pos="6785"/>
        </w:tabs>
        <w:spacing w:after="175" w:line="255" w:lineRule="auto"/>
        <w:ind w:left="-5"/>
      </w:pPr>
      <w:proofErr w:type="gramStart"/>
      <w:r w:rsidRPr="003E7207">
        <w:rPr>
          <w:rFonts w:ascii="Times New Roman" w:eastAsia="Times New Roman" w:hAnsi="Times New Roman" w:cs="Times New Roman"/>
          <w:sz w:val="26"/>
        </w:rPr>
        <w:t>РАССМОТРЕНО</w:t>
      </w:r>
      <w:proofErr w:type="gramEnd"/>
      <w:r w:rsidRPr="003E7207">
        <w:rPr>
          <w:rFonts w:ascii="Times New Roman" w:eastAsia="Times New Roman" w:hAnsi="Times New Roman" w:cs="Times New Roman"/>
          <w:sz w:val="26"/>
        </w:rPr>
        <w:tab/>
        <w:t>СОГЛАСОВАНО</w:t>
      </w:r>
      <w:r w:rsidRPr="003E7207">
        <w:rPr>
          <w:rFonts w:ascii="Times New Roman" w:eastAsia="Times New Roman" w:hAnsi="Times New Roman" w:cs="Times New Roman"/>
          <w:sz w:val="26"/>
        </w:rPr>
        <w:tab/>
        <w:t>УТВЕРЖДЕНО</w:t>
      </w:r>
    </w:p>
    <w:p w:rsidR="00BC5B60" w:rsidRPr="003E7207" w:rsidRDefault="00BC5B60" w:rsidP="00BC5B60">
      <w:pPr>
        <w:spacing w:after="3" w:line="255" w:lineRule="auto"/>
        <w:ind w:left="-5" w:firstLine="4"/>
        <w:jc w:val="both"/>
      </w:pPr>
      <w:r w:rsidRPr="003E7207">
        <w:rPr>
          <w:rFonts w:ascii="Times New Roman" w:eastAsia="Times New Roman" w:hAnsi="Times New Roman" w:cs="Times New Roman"/>
          <w:sz w:val="26"/>
        </w:rPr>
        <w:t>Рассмотрено на</w:t>
      </w:r>
      <w:r w:rsidRPr="003E7207">
        <w:rPr>
          <w:rFonts w:ascii="Times New Roman" w:eastAsia="Times New Roman" w:hAnsi="Times New Roman" w:cs="Times New Roman"/>
          <w:sz w:val="26"/>
        </w:rPr>
        <w:tab/>
        <w:t>Замдиректора по УВР</w:t>
      </w:r>
      <w:r w:rsidRPr="003E7207">
        <w:rPr>
          <w:rFonts w:ascii="Times New Roman" w:eastAsia="Times New Roman" w:hAnsi="Times New Roman" w:cs="Times New Roman"/>
          <w:sz w:val="26"/>
        </w:rPr>
        <w:tab/>
        <w:t xml:space="preserve">Директор школы </w:t>
      </w:r>
      <w:r>
        <w:rPr>
          <w:noProof/>
          <w:lang w:eastAsia="ru-RU"/>
        </w:rPr>
        <w:drawing>
          <wp:inline distT="0" distB="0" distL="0" distR="0">
            <wp:extent cx="5459730" cy="712470"/>
            <wp:effectExtent l="19050" t="0" r="7620" b="0"/>
            <wp:docPr id="1" name="Picture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207">
        <w:rPr>
          <w:rFonts w:ascii="Times New Roman" w:eastAsia="Times New Roman" w:hAnsi="Times New Roman" w:cs="Times New Roman"/>
          <w:sz w:val="26"/>
        </w:rPr>
        <w:t xml:space="preserve">заседании </w:t>
      </w:r>
    </w:p>
    <w:p w:rsidR="00BC5B60" w:rsidRPr="003E7207" w:rsidRDefault="00BC5B60" w:rsidP="00BC5B60">
      <w:pPr>
        <w:spacing w:after="1058" w:line="250" w:lineRule="auto"/>
        <w:ind w:left="10" w:right="6019" w:hanging="10"/>
      </w:pPr>
      <w:r w:rsidRPr="003E7207">
        <w:rPr>
          <w:rFonts w:ascii="Times New Roman" w:eastAsia="Times New Roman" w:hAnsi="Times New Roman" w:cs="Times New Roman"/>
        </w:rPr>
        <w:t>Протокол№1 от «02» 082024 г.</w:t>
      </w:r>
    </w:p>
    <w:p w:rsidR="00BC5B60" w:rsidRPr="003E7207" w:rsidRDefault="00BC5B60" w:rsidP="00BC5B60">
      <w:pPr>
        <w:spacing w:after="1558" w:line="255" w:lineRule="auto"/>
        <w:ind w:left="1838" w:right="1541" w:hanging="187"/>
        <w:jc w:val="both"/>
      </w:pPr>
      <w:r w:rsidRPr="003E7207">
        <w:rPr>
          <w:rFonts w:ascii="Times New Roman" w:eastAsia="Times New Roman" w:hAnsi="Times New Roman" w:cs="Times New Roman"/>
          <w:sz w:val="26"/>
        </w:rPr>
        <w:t>Рабочая программа внеурочной деятельности «В мире профессий» для начального общего образования (</w:t>
      </w:r>
      <w:proofErr w:type="gramStart"/>
      <w:r w:rsidRPr="003E7207">
        <w:rPr>
          <w:rFonts w:ascii="Times New Roman" w:eastAsia="Times New Roman" w:hAnsi="Times New Roman" w:cs="Times New Roman"/>
          <w:sz w:val="26"/>
        </w:rPr>
        <w:t>З</w:t>
      </w:r>
      <w:proofErr w:type="gramEnd"/>
      <w:r w:rsidRPr="003E7207">
        <w:rPr>
          <w:rFonts w:ascii="Times New Roman" w:eastAsia="Times New Roman" w:hAnsi="Times New Roman" w:cs="Times New Roman"/>
          <w:sz w:val="26"/>
        </w:rPr>
        <w:t xml:space="preserve"> класс) Срок освоения: 1 год</w:t>
      </w:r>
    </w:p>
    <w:p w:rsidR="00BC5B60" w:rsidRPr="003E7207" w:rsidRDefault="00BC5B60" w:rsidP="00BC5B60">
      <w:pPr>
        <w:spacing w:after="3" w:line="255" w:lineRule="auto"/>
        <w:ind w:left="4934" w:right="437" w:firstLine="67"/>
        <w:jc w:val="both"/>
      </w:pPr>
      <w:r w:rsidRPr="003E7207">
        <w:rPr>
          <w:rFonts w:ascii="Times New Roman" w:eastAsia="Times New Roman" w:hAnsi="Times New Roman" w:cs="Times New Roman"/>
          <w:sz w:val="26"/>
        </w:rPr>
        <w:t xml:space="preserve">Составитель: </w:t>
      </w:r>
      <w:proofErr w:type="spellStart"/>
      <w:r w:rsidRPr="003E7207">
        <w:rPr>
          <w:rFonts w:ascii="Times New Roman" w:eastAsia="Times New Roman" w:hAnsi="Times New Roman" w:cs="Times New Roman"/>
          <w:sz w:val="26"/>
        </w:rPr>
        <w:t>Шайхлисламова</w:t>
      </w:r>
      <w:proofErr w:type="spellEnd"/>
      <w:r w:rsidRPr="003E7207">
        <w:rPr>
          <w:rFonts w:ascii="Times New Roman" w:eastAsia="Times New Roman" w:hAnsi="Times New Roman" w:cs="Times New Roman"/>
          <w:sz w:val="26"/>
        </w:rPr>
        <w:t xml:space="preserve"> Л.С.</w:t>
      </w:r>
    </w:p>
    <w:p w:rsidR="00BC5B60" w:rsidRPr="003E7207" w:rsidRDefault="00BC5B60" w:rsidP="00BC5B60">
      <w:pPr>
        <w:spacing w:after="1135"/>
        <w:ind w:right="672"/>
        <w:jc w:val="right"/>
      </w:pPr>
      <w:r w:rsidRPr="003E7207">
        <w:rPr>
          <w:rFonts w:ascii="Times New Roman" w:eastAsia="Times New Roman" w:hAnsi="Times New Roman" w:cs="Times New Roman"/>
          <w:sz w:val="26"/>
        </w:rPr>
        <w:t>учитель начальных классов</w:t>
      </w: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60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1F6" w:rsidRPr="00A071B5" w:rsidRDefault="00BC5B60" w:rsidP="009951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5B03" w:rsidRPr="00B95B03" w:rsidRDefault="00B95B03" w:rsidP="00B95B03">
      <w:pPr>
        <w:spacing w:after="0" w:line="240" w:lineRule="auto"/>
        <w:ind w:left="5670" w:hanging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95B03" w:rsidRPr="00B95B03" w:rsidRDefault="00B95B03" w:rsidP="00B95B0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95B03" w:rsidRPr="00B95B03" w:rsidRDefault="00B95B03" w:rsidP="00B95B03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внеурочной деятельности для 1 - 4 классов «В мире профессий»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воспитания и развития, требованиями к основной образовательной программе начального общего образования</w:t>
      </w:r>
      <w:r w:rsidRPr="00B95B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, 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программы авторского курса внеурочной деятельности «Мир профессий» для 1-4 классов (авторы-составители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Е.В.Прилипская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Е.Ю.Сухаревская).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курс является первой ступенькой в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каждого человека профессиональная деятельность занимает важное место. С первых шагов ребенка родители задумываются о его будущем, внимательно следят за интересами и склонностями своего ребенка, стараясь предопределить его профессиональную судьбу. Учеба в школе выявляет избирательное отношение школьника к разным учебным предметам. У 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Представления о профессиях у ребенка 7-10 лет ограничены его пока небогатым жизненным опытом – работа мамы и папы, воспитателя в детском саду и учителя в школе, профессии летчика, милиционера, разведчика, но об этих так или иначе знакомых профессиях дети знают, как правило, мало и весьма поверхностно.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 Данной программой определяется,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развития, способностью к самоанализу, уровнем мотивации.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формирование у обучающихся знаний о мире профессий и создание условий для успешной профориентации младших подростков в будущем.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расширять у детей представления о разнообразии профессий на основе характерных трудовых процессов и результатов труда, представлении о структуре труда (цель, мотив, материал, трудовые действия, результат);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расширять знания детей о родных людях, их профессиях, значимости их труда в семье и обществе;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в речи слова, родовые понятия и видовые обобщения, связанные с темой, учить выражать свое отношение к той или иной профессии.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в детях чувство уважения к труду взрослых;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кругозора, уточнение представлений об окружающем мире, создание положительной основы для воспитания социально-личностных чувств;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физических, психологических, социальных качеств, необходимых для полноценного развития личности.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эффективной реализации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программы: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0"/>
      </w:r>
      <w:r w:rsidRPr="00B95B03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 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изменятся методологические основания построения педагогического процесса в начальной школе;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0"/>
      </w:r>
      <w:r w:rsidRPr="00B95B03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педагогическое сопровождение 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формирования основ целостного образа человеческой деятельности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начальной школе;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B95B03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 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пропедевтическая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педагогической системы начальной школы;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0"/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исследовательских проектных видов деятельности;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0"/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потенциалов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микросоциума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(семьи) в построении единого интегрального образовательного пространства ребёнка;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B95B0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0"/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технологиями оценивания качества проектной деятельности в начальной школе.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Особенностью 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программы</w:t>
      </w:r>
      <w:r w:rsidRPr="00B95B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формирование на ранних стадиях социальной сферы интересов личности ребёнка;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ознакомление младших школьников с профессиями взрослых, в том числе родителей, 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пропедевтики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При определении этих сфер использовалась типология, предложенная доктором психологических наук Е.А.Климовым.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Межпредметная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интеграция способствует: формированию целостного представления о различных сферах человеческой деятельности; развитию знаний, умений и навыков, необходимых для создания этой целостности в смысловых новообразованиях у младших школьников; освоению элементарных знаний о профессиях людей; в-четвёртых, включению обучающихся в исследовательскую деятельность.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в активной форме: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мотивов, потребности в творческой деятельности, развитию кругозора у учащихся.  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  <w:proofErr w:type="gramEnd"/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  рабочей программы курса «В мире профессий»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line="240" w:lineRule="auto"/>
        <w:ind w:left="6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B95B03" w:rsidRPr="00B95B03" w:rsidRDefault="00B95B03" w:rsidP="00B95B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Профессии, связанные с природой (10 ч.)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тему. Путешествие в мир профессий сельского хозяйства. У бабушки в деревне. Ловись рыбка. Труженики леса. Хлеб – всему голова. Профессия овощевод. Знакомьтесь с агронома. Профессия цветовод. Все работы хороши, выбирай на вкус.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Профессии наших мам (8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по магазину. Кто работает в библиотеке? 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Весёлая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портняжка. Расти здоровым. Я в учителя пойду. Кухонный переполох. Причёски такие разные. Профессии наших мам. Кем быть?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Профессии наших пап (8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Строим вместе дом. У кого мастерок, у кого молоток. Весёлый мастерок. Профессия водитель. Осторожно огонь. Я б в спасатели пошёл пусть меня научат. Профессия шахтёр. Все профессии нужны, все профессии важны.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Профессии, связанные с путешествиями (7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уходят поезда. Высоко в облаках. Космическое путешествие. Морское путешествие. На арене цирка. Профессии наших родителей. Кем быть? Каким быть?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1. Мир профессий (3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Многообразие мира профессий. Исследование «Многообразие рабочих профессий».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Профессии, связанные с природой (5 ч.)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Садовник, дворник. Мастер-цветовод. Знакомьтесь с агрономом. Профессия флорист.</w:t>
      </w:r>
      <w:r w:rsidRPr="00B95B03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овощевод.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Профессии, которые нас охраняют (10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Охранник. Полицейский. Пожарный. Военный. Профессия «Следователь». Следствие ведут второклассники! Разведчик. Летчик. Водолаз.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Профессии, которые нас лечат (8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Врач скорой помощи. Детский врач – педиатр. Зубной врач. Кто лечит наши глаза. ЛОР- 3 волшебные буквы. Врач хирург.                                                                                                     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Профессии в школе (8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Профессия – учитель. Профессия – воспитатель. Как помогает логопед. Профессия – библиотекарь. Школьная столовая. Почему в кабинете так чисто? Школьный доктор. Создание странички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«Труд в почете любой».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Представление о труде взрослых (7 ч.)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труде взрослых. Вот у Коли, например, мама – милиционер. «Мама – лётчик? Что ж такого?» Имеет ли значение пол человека для выбора и обретения профессии. Оформление странички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«Профессия мамы и папы».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2. Кем работают мои родные? (9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работают мои родные? Кем работаю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ли) бабушки и дедушки? Сочинение «Трудовая гордость моей семьи». Исследование трудовой истории моей семьи. Оформление страницы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Семейные династии. Оформление </w:t>
      </w:r>
      <w:proofErr w:type="spellStart"/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фото-картиночной</w:t>
      </w:r>
      <w:proofErr w:type="spellEnd"/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странички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теме: «Семейные династии».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</w:t>
      </w:r>
      <w:r w:rsidRPr="00B95B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Эволюция профессий (7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 профессий – как меняются условия труда и трудовые обязанности в век прогресса. Как рождаются новые профессии. Исчезают ли профессии? Как приобрести профессию? «Я бы в летчики пошел – пусть меня научат…»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Сложности выбора профессии (11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Сложности выбора профессии. Книгу переворошив, намотай себе на ус - все работы хороши, выбирай на вкус! В.Маяковский «Кем быть?». Сочинение-эссе «Какой профессией я смо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г(</w:t>
      </w:r>
      <w:proofErr w:type="spellStart"/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бы овладеть?». Подготовка презентации «Все профессии важны – все профессии нужны!</w:t>
      </w:r>
    </w:p>
    <w:p w:rsidR="00B95B03" w:rsidRPr="00B95B03" w:rsidRDefault="00B95B03" w:rsidP="00B95B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В гостях у своего «Я» (9 ч.)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гостях у своего «Я». Мое «Я» в гостях у других «Я». Великая радость – работа. «Быть нужным людям…». Сочинение-рассуждение «Самая нужная профессия». Характер и выбор профессии.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Правила выбора профессии (12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выбора профессии. Творческий проект «Моя будущая профессия». Представление о себе и проблема выбора профессии. «Секреты» выбора профессии («хочу», «могу», «надо»). Как готовить себя к будущей профессии. Оформление странички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«Кем быть?», «Каким быть?». Сочинение «… - это призвание!».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3. </w:t>
      </w:r>
      <w:proofErr w:type="gramStart"/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Профессии</w:t>
      </w:r>
      <w:proofErr w:type="gramEnd"/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 которых не обойтись</w:t>
      </w:r>
      <w:r w:rsidRPr="00B95B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(9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Профессии, без которых не обойтись. Исследование «Необычная творческая профессия». Исследование «Мои земляки в мире творческих профессий».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Мир профессий (4 ч.)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«Я и мир профессий». Защита «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Итоговая конференция «Мир профессий».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widowControl w:val="0"/>
        <w:spacing w:after="0" w:line="240" w:lineRule="auto"/>
        <w:ind w:left="113" w:right="338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widowControl w:val="0"/>
        <w:spacing w:after="0" w:line="240" w:lineRule="auto"/>
        <w:ind w:left="113" w:right="338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ОСВОЕНИЯ УЧЕБНОГО КУРСА </w:t>
      </w:r>
    </w:p>
    <w:p w:rsidR="00B95B03" w:rsidRPr="00B95B03" w:rsidRDefault="00B95B03" w:rsidP="00B95B03">
      <w:pPr>
        <w:widowControl w:val="0"/>
        <w:spacing w:after="0" w:line="240" w:lineRule="auto"/>
        <w:ind w:left="113" w:right="338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ВНЕУРОЧНОЙ ДЕЯТЕЛЬНОСТИ</w:t>
      </w:r>
    </w:p>
    <w:p w:rsidR="00B95B03" w:rsidRPr="00B95B03" w:rsidRDefault="00B95B03" w:rsidP="00B95B03">
      <w:pPr>
        <w:widowControl w:val="0"/>
        <w:spacing w:after="0" w:line="240" w:lineRule="auto"/>
        <w:ind w:left="113" w:right="338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освоения курса внеурочной деятельности достигаются следующие личностные,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позволяет добиваться следующих результатов: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ученика будут сформированы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стремление к соблюдению морально-этических норм общения с людьми другой национальности, с нарушениями здоровья.</w:t>
      </w:r>
      <w:r w:rsidRPr="00B95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свою деятельность, готовить рабочее место для выполнения разных видов работ;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(ставить) учебно-познавательную задачу и сохранять её до конца учебных действий;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действовать согласно составленному плану, а также по инструкциям учителя;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выполнение действий, вносить необходимые коррективы (свои и учителя);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результаты решения поставленных задач, находить ошибки и способы их устранения.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учебно-познавательные задачи перед выполнением разных заданий;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инициативу в постановке новых задач, предлагать собственные способы решения;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учебно-познавательную, учебно-практическую, экспериментальную задачи;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готовые модели для изучения строения природных объектов и объяснения природных явлений;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кодирование и декодирование информации в знаково-символической форме.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изобразительную, схематическую, табличную);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дополнять готовые информационные объекты (тексты, таблицы, схемы, диаграммы), создавать собственные;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осуществлять исследовательскую деятельность, участвовать в проектах, выполняемых в рамках урока или внеурочных занятиях.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и произвольно строить речевое высказывание в устной и письменной форме;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инициативу в поиске и сборе информации для выполнения коллективной работы, желая помочь взрослым и сверстникам;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1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отношение к процессу учения, к приобретению знаний и умений, стремление преодолевать возникающие затруднения;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основные сферы профессиональной деятельности человека; основные понятия, признаки профессий, их значение в окружающем обществе;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предприятия и учреждения населенного пункта, района;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оперировать основными понятиями и категориями, основными приемами выполнения учебных проектов;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-рассказывать о профессии и обосновывать ее значение в жизни общества;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-переносить теоретические сведения о сферах человеческой деятельности на конкретные жизненные ситуации;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нравственный аспект поведения, соотносить поступки и события с принятыми в обществе морально-этическими принципами.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2 класс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саморазвитию, желание открывать новое знание, новые способы действия; 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преодолевать учебные затруднения и адекватно оценивать свои успехи и неудачи, умение сотрудничать;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соблюдению морально-этических норм общения с людьми;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ставить учебно-познавательные задачи перед выполнением разных заданий;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инициативу в постановке новых задач, предлагать собственные способы решения;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3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саморазвитию, желание открывать новое знание, новые способы действия;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преодолевать учебные затруднения и адекватно оценивать свои успехи и неудачи, умение сотрудничать;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соблюдению морально-этических норм общения с людьми;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оценивать своё знание и незнание, умение и неумение, продвижение в овладении тем или иным знанием и умением по изучаемой теме; 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учебно-познавательные задачи перед выполнением разных заданий;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инициативу в постановке новых задач, предлагать собственные способы решения;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оценивать результаты учебной деятельности, осознавать причины неуспеха и обдумывать план восполнения пробелов в знаниях и умениях;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владение практически значимыми информационными умениями и навыками, их применением к решению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информатических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неинформатических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задач: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выделение, построение и достраивание по системе условий: цепочки, дерева, мешка;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полного перебора объектов;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значения истинности утверждений для данного объекта; понимание описания объекта с помощью истинных и ложных утверждений.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  </w:t>
      </w: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рациональное использование распространённых технических средств информационных технологий для решения 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общепользовательских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и задач учебного процесса, усовершенствование навыков полученных в начальной школе;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средств информационных технологий для решения поставленной задачи;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отвечающей данной задаче диалоговой или автоматической обработки информации (таблицы, схемы, графы, диаграммы);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преобразование информации из одной формы представления в другую без потери её смысла и полноты;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задач из разных сфер человеческой деятельности с применением средств информационных технологий.</w:t>
      </w:r>
    </w:p>
    <w:p w:rsidR="00B95B03" w:rsidRPr="00B95B03" w:rsidRDefault="00B95B03" w:rsidP="00B95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hd w:val="clear" w:color="auto" w:fill="FFFFFF"/>
        <w:spacing w:after="12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достижения планируемых результатов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оценки достижения планируемых результатов будут использованы разнообразные методы и формы, взаимно дополняющие друг друга (тестовые материалы, проекты, творческие работы, самоанализ и самооценка, наблюдения). Контролирующие материалы для оценки планируемых результатов освоения программы: опросные листы, тесты, беседы. Методы текущего контроля: наблюдение за работой учеников, устный фронтальный опрос, беседа.  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полученных материалов может включать классификацию профессий, классификацию мотивов их выбора, сравнение рисунков, ответов, письменных работ, выявление влияния родителей на выбор профессии.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Тестовый итоговый контроль по итогам прохождения материала обучения.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к результату усвоения материала: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уровень (70-80%) — 3 балла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уровень (80-90%) — 4 балла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уровень (90-100%) — 5 баллов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окончании курса предусмотрено: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утренника «Все профессии хороши, выбирай на вкус»;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изготовление книжек-самоделок «Моя любимая профессия»;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написание сочинения-рассуждения «Почему мне нравится профессия »;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презентации проектов.</w:t>
      </w:r>
    </w:p>
    <w:p w:rsidR="00B95B03" w:rsidRPr="00B95B03" w:rsidRDefault="00B95B03" w:rsidP="00B95B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2145"/>
        <w:gridCol w:w="1452"/>
        <w:gridCol w:w="2843"/>
        <w:gridCol w:w="2619"/>
      </w:tblGrid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 тема занятия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Профессии, связанные с природой (10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тему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7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Беседа, наблюдение 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6" w:tooltip="https://proektoria.online/lessons" w:history="1"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5B03" w:rsidRPr="00B95B03" w:rsidRDefault="003706B5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профессий сельского хозяйства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 </w:t>
            </w:r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бабушки в деревне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  Викторина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Ловись рыбка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Эксперимент, игра.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Труженики леса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– всему голова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  Деловая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овощевод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Знакомьтесь с агрономом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Соревнование. Эксперимент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цветовод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 Игра (цветы)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работы хороши, выбирай на вкус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Профессии наших мам (8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магазину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Экскурсия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работает в библиотеке?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Весёлая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портняжка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7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здоровым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7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учителя пойду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Кухонный переполох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КВН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Причёски такие разные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мастерская, 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наших мам. Кем быть?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Профессии наших пап (8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Строим вместе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</w:t>
              </w:r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 xml:space="preserve">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кого мастерок, у кого молоток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Весёлый мастерок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водитель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огонь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Работа в  парах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 в спасатели пошёл, пусть меня научат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шахтёр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профессии нужны, все профессии важны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Профессии, связанные с путешествиями (7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уходят поезда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                                Конкурс рисунков</w:t>
            </w: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5B03" w:rsidRPr="00B95B03" w:rsidRDefault="003706B5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 в облаках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Космическое путешествие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  занятие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Морское путешествие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арене цирка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обсуждение.    Групповая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наших родителей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быть? Каким быть?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проектно-исследовательских работ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B03" w:rsidRPr="00B95B03" w:rsidRDefault="00B95B03" w:rsidP="00B95B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"/>
        <w:gridCol w:w="4546"/>
        <w:gridCol w:w="1052"/>
        <w:gridCol w:w="1996"/>
        <w:gridCol w:w="1598"/>
      </w:tblGrid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 тема занятия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Мир профессий (3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мира профессий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 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Готовые уроки по профориентации </w:t>
              </w:r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мира профессий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«Многообразие рабочих профессий»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Профессии, связанные с природой (5ч.)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Садовник, дворник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игра, практикум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Мастер-цветовод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флорист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в парах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Знакомьтесь с агрономом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овощевод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 3. Профессии, которые нас охраняют (10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Охранник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Коллективное обсуждение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Полицейский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Игра-состязание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в парах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«Следователь»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«Следователь»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Следствие ведут второклассники!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Разведчик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исследования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Летчик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Имитационная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Водолаз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Профессии, которые нас лечат  (8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скорой помощи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врач – педиатр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Зубной врач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Кто лечит наши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глаза    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Эвристическая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                                 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ЛОР- 3 волшебные буквы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работа. Конкурс рисунков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Врач-хирург      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с элементами творчества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Врач-кардиолог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Санитарный врач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Коллективное 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Профессии в школе  (8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учитель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Ролевая игра 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воспитатель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 </w:t>
            </w:r>
          </w:p>
          <w:p w:rsidR="00B95B03" w:rsidRPr="00B95B03" w:rsidRDefault="00B95B03" w:rsidP="00B95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помогает логопед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Викторина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– библиотекарь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7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библиотеку. Практикум</w:t>
            </w:r>
          </w:p>
          <w:p w:rsidR="00B95B03" w:rsidRPr="00B95B03" w:rsidRDefault="00B95B03" w:rsidP="00B95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 кабинете так чисто?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Экспресс-исследование </w:t>
            </w:r>
          </w:p>
          <w:p w:rsidR="00B95B03" w:rsidRPr="00B95B03" w:rsidRDefault="00B95B03" w:rsidP="00B95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доктор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обсуждение. Ролевая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«Труд в почете любой»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исследовательских работ </w:t>
            </w:r>
          </w:p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B03" w:rsidRPr="00B95B03" w:rsidRDefault="00B95B03" w:rsidP="00B95B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B95B03" w:rsidRPr="00B95B03" w:rsidRDefault="00B95B03" w:rsidP="00B95B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"/>
        <w:gridCol w:w="1812"/>
        <w:gridCol w:w="1438"/>
        <w:gridCol w:w="2207"/>
        <w:gridCol w:w="3655"/>
      </w:tblGrid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 тема занятия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Представление о труде взрослых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(7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труде взрослых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03.09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Коллективная беседа.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36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труде взрослых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10.09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текстом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у Коли, например, мама –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милиционер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17.09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  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 – лётчик? Что ж такого?»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  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значение пол человека для выбора и обретения профессии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01.10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обсуждение. Викторина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«Профессия мамы и папы»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08.10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«Профессия мамы и папы»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Кем работают мои родные? (9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 работают мои родные?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22.10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Викторина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40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 работают ли бабушки и дедушки?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«Трудовая гордость моей семьи»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трудовой истории моей семьи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12.11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страницы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19.11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Практикум, творческая работа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страницы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26.11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династии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03.12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 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картиночной</w:t>
            </w:r>
            <w:proofErr w:type="spellEnd"/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«Семейные династии»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10.12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Практикум, творческая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«Семейные династии»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17.12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работ. 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Эволюция профессий (7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 профессий – как меняются условия труда и трудовые обязанности в век прогресса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24.12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 Обсуждение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44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рождаются новые профессии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14.01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рождаются новые профессии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21.01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Групповой проект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Исчезают ли профессии?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28.01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приобрести профессию? </w:t>
            </w:r>
            <w:r w:rsidR="0006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04.02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бы в летчики пошел – пусть меня научат…»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18.02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Тестирование. Викторина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Сложности выбора профессии  (11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 выбора профессии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Атлас новых профессий </w:t>
              </w:r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5B03" w:rsidRPr="00B95B03" w:rsidRDefault="00B95B03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48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 выбора профессии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04.03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Книгу переворошив, намотай себе на ус - все работы хороши, выбирай на вкус!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Книгу переворошив, намотай себе на ус - все работы хороши, выбирай на вкус!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18.03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В.Маяковский «Кем быть?»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работа. Конкурс рисунков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В.Маяковский «Кем быть?»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08.04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Сочинение-эссе «Какой профессией я смо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г(</w:t>
            </w:r>
            <w:proofErr w:type="spellStart"/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бы овладеть?»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15.04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Тестирование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Сочинение-эссе «Какой профессией я смо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г(</w:t>
            </w:r>
            <w:proofErr w:type="spellStart"/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бы овладеть?»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22.04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презентации «Все профессии важны – все профессии нужны!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29.04</w:t>
            </w:r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 с элементами творчества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презентации «Все профессии важны – все профессии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нужны!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Проект. Конкурс газет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Default="00B95B03" w:rsidP="00E27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творческих проектов </w:t>
            </w:r>
            <w:r w:rsidR="00E2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13.05</w:t>
            </w:r>
          </w:p>
          <w:p w:rsidR="00E27701" w:rsidRPr="00B95B03" w:rsidRDefault="00E27701" w:rsidP="00E27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E27701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игра. Выступления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B03" w:rsidRPr="00B95B03" w:rsidRDefault="00B95B03" w:rsidP="00B95B0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"/>
        <w:gridCol w:w="2280"/>
        <w:gridCol w:w="1358"/>
        <w:gridCol w:w="2063"/>
        <w:gridCol w:w="3430"/>
      </w:tblGrid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 тема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В гостях у своего «Я»  (9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своего «Я»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Практикум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52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  Карта интересов </w:t>
            </w:r>
            <w:hyperlink r:id="rId53" w:tooltip="http://psiholocator.com/proforientaciya/karta-interesov" w:history="1">
              <w:r w:rsidRPr="00B95B03">
                <w:rPr>
                  <w:rFonts w:ascii="Times New Roman" w:eastAsia="Times New Roman" w:hAnsi="Times New Roman" w:cs="Times New Roman"/>
                  <w:color w:val="0077DD"/>
                  <w:sz w:val="24"/>
                  <w:szCs w:val="24"/>
                  <w:u w:val="single"/>
                  <w:lang w:eastAsia="ru-RU"/>
                </w:rPr>
                <w:t>http://psiholocator.com/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своего «Я»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«Я» в гостях у других «Я»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«Я» в гостях у других «Я»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радость – работа.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 Конкурс рисунков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«Быть нужным людям…»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 Обсуждение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«Самая нужная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«Самая нужная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и выбор профессии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Тестирование. </w:t>
            </w:r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Правила выбора профессии  (12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выбора профессии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57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  Карта интересов </w:t>
            </w:r>
            <w:hyperlink r:id="rId58" w:tooltip="http://psiholocator.com/proforientaciya/karta-interesov" w:history="1">
              <w:r w:rsidRPr="00B95B03">
                <w:rPr>
                  <w:rFonts w:ascii="Times New Roman" w:eastAsia="Times New Roman" w:hAnsi="Times New Roman" w:cs="Times New Roman"/>
                  <w:color w:val="0077DD"/>
                  <w:sz w:val="24"/>
                  <w:szCs w:val="24"/>
                  <w:u w:val="single"/>
                  <w:lang w:eastAsia="ru-RU"/>
                </w:rPr>
                <w:t>http://psiholocator.com/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«Моя будущая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«Моя будущая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деятельность. Конкурс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себе и проблема выбора профессии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игра,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«Секреты» выбора профессии («хочу», «могу», «надо»)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«Секреты» выбора профессии («хочу», «могу», «надо»)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готовить себя к будущей профессии.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Мини-исследование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готовить себя к будущей профессии.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в парах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«Кем быть?», «Каким быть?»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странички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«Кем быть?», «Каким быть?»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 « …  -  это   призвание!»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Практикум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 « …  - это    призвание!»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 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Профессии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которых не обойтись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Профессии,  без  которых   не   обойтись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 Групповые исследования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tooltip="https://proektoria.online/lessons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Всероссийские открытые уроки </w:t>
              </w:r>
              <w:proofErr w:type="gram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роектория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proektoria.online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3706B5" w:rsidP="00B95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ooltip="https://new.atlas100.ru/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Атлас новых профессий (atlas100.ru)</w:t>
              </w:r>
            </w:hyperlink>
          </w:p>
          <w:p w:rsidR="00B95B03" w:rsidRPr="00B95B03" w:rsidRDefault="003706B5" w:rsidP="00B95B03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ooltip="https://moeobrazovanie.ru/gotovije_uroki_po_proforientatsii.html" w:history="1"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Готовые уроки по профориентации (</w:t>
              </w:r>
              <w:proofErr w:type="spellStart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moeobrazovanie.ru</w:t>
              </w:r>
              <w:proofErr w:type="spellEnd"/>
              <w:r w:rsidR="00B95B03" w:rsidRPr="00B95B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62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  Карта интересов </w:t>
            </w:r>
            <w:hyperlink r:id="rId63" w:tooltip="http://psiholocator.com/proforientaciya/karta-interesov" w:history="1">
              <w:r w:rsidRPr="00B95B03">
                <w:rPr>
                  <w:rFonts w:ascii="Times New Roman" w:eastAsia="Times New Roman" w:hAnsi="Times New Roman" w:cs="Times New Roman"/>
                  <w:color w:val="0077DD"/>
                  <w:sz w:val="24"/>
                  <w:szCs w:val="24"/>
                  <w:u w:val="single"/>
                  <w:lang w:eastAsia="ru-RU"/>
                </w:rPr>
                <w:t>http://psiholocator.com/</w:t>
              </w:r>
            </w:hyperlink>
          </w:p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Профессии,  без  которых   не    обойтись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исследования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Профессии,  без  которых   не    обойтись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«Необычная творческая профессия»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тематических плакатов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«Мои земляки в мире творческих </w:t>
            </w: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исследования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исследования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«Мои земляки в мире творческих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Выступление. Конкурс газет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1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Мир профессий (4 ч.)</w:t>
            </w: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«Я и мир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tabs>
                <w:tab w:val="left" w:pos="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музей профессий  -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ПрофВыбор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95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64" w:tooltip="http://profvibor.ru/" w:history="1">
              <w:r w:rsidRPr="00B95B03">
                <w:rPr>
                  <w:rFonts w:ascii="Times New Roman" w:eastAsia="Times New Roman" w:hAnsi="Times New Roman" w:cs="Times New Roman"/>
                  <w:color w:val="005599"/>
                  <w:sz w:val="24"/>
                  <w:szCs w:val="24"/>
                  <w:u w:val="single"/>
                  <w:lang w:eastAsia="ru-RU"/>
                </w:rPr>
                <w:t>http://profvibor.ru/</w:t>
              </w:r>
            </w:hyperlink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«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«</w:t>
            </w:r>
            <w:proofErr w:type="gram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B03" w:rsidRPr="00B95B03" w:rsidTr="00B95B03">
        <w:trPr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«Мир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 Игра-состязание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03" w:rsidRPr="00B95B03" w:rsidRDefault="00B95B03" w:rsidP="00B95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B03" w:rsidRPr="00B95B03" w:rsidRDefault="00B95B03" w:rsidP="00B95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after="0" w:line="240" w:lineRule="auto"/>
        <w:ind w:firstLine="1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B95B03" w:rsidRPr="00B95B03" w:rsidRDefault="00B95B03" w:rsidP="00B95B03">
      <w:pPr>
        <w:numPr>
          <w:ilvl w:val="0"/>
          <w:numId w:val="1"/>
        </w:numPr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Прилипская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Е.В., Сухаревская Е.Ю. Мир профессий. Программа развивающего курса внеурочной деятельности. Изд. «ВИТА-ПРЕСС», Ростов-на-Дону, 2015</w:t>
      </w:r>
    </w:p>
    <w:p w:rsidR="00B95B03" w:rsidRPr="00B95B03" w:rsidRDefault="00B95B03" w:rsidP="00B95B03">
      <w:pPr>
        <w:numPr>
          <w:ilvl w:val="0"/>
          <w:numId w:val="1"/>
        </w:numPr>
        <w:tabs>
          <w:tab w:val="left" w:pos="-180"/>
          <w:tab w:val="left" w:pos="142"/>
          <w:tab w:val="left" w:pos="5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Сухаревская Е.Ю. «Мир профессий»: Ростов-на-Дону, издательство «С-ИНФО», 2008</w:t>
      </w:r>
    </w:p>
    <w:p w:rsidR="00B95B03" w:rsidRPr="00B95B03" w:rsidRDefault="00B95B03" w:rsidP="00B95B03">
      <w:pPr>
        <w:numPr>
          <w:ilvl w:val="0"/>
          <w:numId w:val="1"/>
        </w:numPr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Елькина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О.Ю. Путешествие в мир профессий. Методические рекомендации для учителей 1 – 4 классов. М.: Образовательно-издательский центр «Академия», 2011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Концепция духовно-нравственного развития и воспитания личности гражданина России [Текст] - М.: Изд. «Просвещение», 2011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Борисова Е.М., Логинова Г.П. Индивидуальность и профессия. - М.: Изд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.«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Знание», 2009. 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Журкова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Чистякова С.Н. Методика формирования профессионального самоопределения школьников на различных  возрастных этапах [Текс ]: учеб, пособие / Кемерово, 2016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Загребина, Г.В. Давай устроим праздник [Текст] / Г.В. Загребина. -  Ярославль, 2018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Игумнова, Е. Банкир, фермер иль портной… кто же я буду такой?  Учебное пособие для преподавателей / Е. Игумнова.  -  Новосибирск, 2014 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Образцова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Т.Н. Ролевые игры для детей / Т.Н.  Образцова. - М.: ООО “</w:t>
      </w: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Этрол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ООО “ИКТЦ “ЛАДА”, 2015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Большая детская энциклопедия «Выбор профессии».   – М.: Изд. «Просвещение», 2017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«Я познаю мир».  – М.: Изд. Дрофа, 2009</w:t>
      </w:r>
    </w:p>
    <w:p w:rsidR="00B95B03" w:rsidRPr="00B95B03" w:rsidRDefault="00B95B03" w:rsidP="00B95B03">
      <w:pPr>
        <w:numPr>
          <w:ilvl w:val="0"/>
          <w:numId w:val="1"/>
        </w:numPr>
        <w:spacing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Ульева</w:t>
      </w:r>
      <w:proofErr w:type="spell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«Профессии. Кем я стану, когда вырасту?» Энциклопедия для малышей. – М.: Изд</w:t>
      </w:r>
      <w:proofErr w:type="gramStart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B95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еникс-Премьер, 2017</w:t>
      </w:r>
    </w:p>
    <w:p w:rsidR="00B95B03" w:rsidRPr="00B95B03" w:rsidRDefault="00B95B03" w:rsidP="00B95B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03" w:rsidRPr="00B95B03" w:rsidRDefault="00B95B03" w:rsidP="00B95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0265" w:rsidRDefault="003F0265"/>
    <w:sectPr w:rsidR="003F0265" w:rsidSect="0037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A0EA8"/>
    <w:multiLevelType w:val="multilevel"/>
    <w:tmpl w:val="E9564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032A"/>
    <w:rsid w:val="00060B29"/>
    <w:rsid w:val="003706B5"/>
    <w:rsid w:val="003F0265"/>
    <w:rsid w:val="009951F6"/>
    <w:rsid w:val="00B95B03"/>
    <w:rsid w:val="00BC5B60"/>
    <w:rsid w:val="00C2032A"/>
    <w:rsid w:val="00C57FE4"/>
    <w:rsid w:val="00E27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5B03"/>
  </w:style>
  <w:style w:type="paragraph" w:customStyle="1" w:styleId="docdata">
    <w:name w:val="docdata"/>
    <w:aliases w:val="docy,v5,736850,bqiaagaaeyqcaaagiaiaaan6iwsabyencwaaaaaaaaaaaaaaaaaaaaaaaaaaaaaaaaaaaaaaaaaaaaaaaaaaaaaaaaaaaaaaaaaaaaaaaaaaaaaaaaaaaaaaaaaaaaaaaaaaaaaaaaaaaaaaaaaaaaaaaaaaaaaaaaaaaaaaaaaaaaaaaaaaaaaaaaaaaaaaaaaaaaaaaaaaaaaaaaaaaaaaaaaaaaaaaaaaaa"/>
    <w:basedOn w:val="a"/>
    <w:rsid w:val="00B9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9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5B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5B03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5B03"/>
  </w:style>
  <w:style w:type="paragraph" w:customStyle="1" w:styleId="docdata">
    <w:name w:val="docdata"/>
    <w:aliases w:val="docy,v5,736850,bqiaagaaeyqcaaagiaiaaan6iwsabyencwaaaaaaaaaaaaaaaaaaaaaaaaaaaaaaaaaaaaaaaaaaaaaaaaaaaaaaaaaaaaaaaaaaaaaaaaaaaaaaaaaaaaaaaaaaaaaaaaaaaaaaaaaaaaaaaaaaaaaaaaaaaaaaaaaaaaaaaaaaaaaaaaaaaaaaaaaaaaaaaaaaaaaaaaaaaaaaaaaaaaaaaaaaaaaaaaaaaa"/>
    <w:basedOn w:val="a"/>
    <w:rsid w:val="00B9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9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5B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5B0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.atlas100.ru/" TargetMode="External"/><Relationship Id="rId18" Type="http://schemas.openxmlformats.org/officeDocument/2006/relationships/hyperlink" Target="https://proektoria.online/lessons" TargetMode="External"/><Relationship Id="rId26" Type="http://schemas.openxmlformats.org/officeDocument/2006/relationships/hyperlink" Target="https://moeobrazovanie.ru/gotovije_uroki_po_proforientatsii.html" TargetMode="External"/><Relationship Id="rId39" Type="http://schemas.openxmlformats.org/officeDocument/2006/relationships/hyperlink" Target="https://moeobrazovanie.ru/gotovije_uroki_po_proforientatsii.html" TargetMode="External"/><Relationship Id="rId21" Type="http://schemas.openxmlformats.org/officeDocument/2006/relationships/hyperlink" Target="https://proektoria.online/lessons" TargetMode="External"/><Relationship Id="rId34" Type="http://schemas.openxmlformats.org/officeDocument/2006/relationships/hyperlink" Target="https://new.atlas100.ru/" TargetMode="External"/><Relationship Id="rId42" Type="http://schemas.openxmlformats.org/officeDocument/2006/relationships/hyperlink" Target="https://new.atlas100.ru/" TargetMode="External"/><Relationship Id="rId47" Type="http://schemas.openxmlformats.org/officeDocument/2006/relationships/hyperlink" Target="https://moeobrazovanie.ru/gotovije_uroki_po_proforientatsii.html" TargetMode="External"/><Relationship Id="rId50" Type="http://schemas.openxmlformats.org/officeDocument/2006/relationships/hyperlink" Target="https://new.atlas100.ru/" TargetMode="External"/><Relationship Id="rId55" Type="http://schemas.openxmlformats.org/officeDocument/2006/relationships/hyperlink" Target="https://new.atlas100.ru/" TargetMode="External"/><Relationship Id="rId63" Type="http://schemas.openxmlformats.org/officeDocument/2006/relationships/hyperlink" Target="http://psiholocator.com/proforientaciya/karta-interesov" TargetMode="External"/><Relationship Id="rId7" Type="http://schemas.openxmlformats.org/officeDocument/2006/relationships/hyperlink" Target="https://new.atlas100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.atlas100.ru/" TargetMode="External"/><Relationship Id="rId29" Type="http://schemas.openxmlformats.org/officeDocument/2006/relationships/hyperlink" Target="https://moeobrazovanie.ru/gotovije_uroki_po_proforientats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lessons" TargetMode="External"/><Relationship Id="rId11" Type="http://schemas.openxmlformats.org/officeDocument/2006/relationships/hyperlink" Target="https://moeobrazovanie.ru/gotovije_uroki_po_proforientatsii.html" TargetMode="External"/><Relationship Id="rId24" Type="http://schemas.openxmlformats.org/officeDocument/2006/relationships/hyperlink" Target="https://proektoria.online/lessons" TargetMode="External"/><Relationship Id="rId32" Type="http://schemas.openxmlformats.org/officeDocument/2006/relationships/hyperlink" Target="https://moeobrazovanie.ru/gotovije_uroki_po_proforientatsii.html" TargetMode="External"/><Relationship Id="rId37" Type="http://schemas.openxmlformats.org/officeDocument/2006/relationships/hyperlink" Target="https://proektoria.online/lessons" TargetMode="External"/><Relationship Id="rId40" Type="http://schemas.openxmlformats.org/officeDocument/2006/relationships/hyperlink" Target="http://profvibor.ru/" TargetMode="External"/><Relationship Id="rId45" Type="http://schemas.openxmlformats.org/officeDocument/2006/relationships/hyperlink" Target="https://proektoria.online/lessons" TargetMode="External"/><Relationship Id="rId53" Type="http://schemas.openxmlformats.org/officeDocument/2006/relationships/hyperlink" Target="http://psiholocator.com/proforientaciya/karta-interesov" TargetMode="External"/><Relationship Id="rId58" Type="http://schemas.openxmlformats.org/officeDocument/2006/relationships/hyperlink" Target="http://psiholocator.com/proforientaciya/karta-interesov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proektoria.online/lessons" TargetMode="External"/><Relationship Id="rId23" Type="http://schemas.openxmlformats.org/officeDocument/2006/relationships/hyperlink" Target="https://moeobrazovanie.ru/gotovije_uroki_po_proforientatsii.html" TargetMode="External"/><Relationship Id="rId28" Type="http://schemas.openxmlformats.org/officeDocument/2006/relationships/hyperlink" Target="https://new.atlas100.ru/" TargetMode="External"/><Relationship Id="rId36" Type="http://schemas.openxmlformats.org/officeDocument/2006/relationships/hyperlink" Target="http://profvibor.ru/" TargetMode="External"/><Relationship Id="rId49" Type="http://schemas.openxmlformats.org/officeDocument/2006/relationships/hyperlink" Target="https://proektoria.online/lessons" TargetMode="External"/><Relationship Id="rId57" Type="http://schemas.openxmlformats.org/officeDocument/2006/relationships/hyperlink" Target="http://profvibor.ru/" TargetMode="External"/><Relationship Id="rId61" Type="http://schemas.openxmlformats.org/officeDocument/2006/relationships/hyperlink" Target="https://moeobrazovanie.ru/gotovije_uroki_po_proforientatsii.html" TargetMode="External"/><Relationship Id="rId10" Type="http://schemas.openxmlformats.org/officeDocument/2006/relationships/hyperlink" Target="https://new.atlas100.ru/" TargetMode="External"/><Relationship Id="rId19" Type="http://schemas.openxmlformats.org/officeDocument/2006/relationships/hyperlink" Target="https://new.atlas100.ru/" TargetMode="External"/><Relationship Id="rId31" Type="http://schemas.openxmlformats.org/officeDocument/2006/relationships/hyperlink" Target="https://new.atlas100.ru/" TargetMode="External"/><Relationship Id="rId44" Type="http://schemas.openxmlformats.org/officeDocument/2006/relationships/hyperlink" Target="http://profvibor.ru/" TargetMode="External"/><Relationship Id="rId52" Type="http://schemas.openxmlformats.org/officeDocument/2006/relationships/hyperlink" Target="http://profvibor.ru/" TargetMode="External"/><Relationship Id="rId60" Type="http://schemas.openxmlformats.org/officeDocument/2006/relationships/hyperlink" Target="https://new.atlas100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lessons" TargetMode="External"/><Relationship Id="rId14" Type="http://schemas.openxmlformats.org/officeDocument/2006/relationships/hyperlink" Target="https://moeobrazovanie.ru/gotovije_uroki_po_proforientatsii.html" TargetMode="External"/><Relationship Id="rId22" Type="http://schemas.openxmlformats.org/officeDocument/2006/relationships/hyperlink" Target="https://new.atlas100.ru/" TargetMode="External"/><Relationship Id="rId27" Type="http://schemas.openxmlformats.org/officeDocument/2006/relationships/hyperlink" Target="https://proektoria.online/lessons" TargetMode="External"/><Relationship Id="rId30" Type="http://schemas.openxmlformats.org/officeDocument/2006/relationships/hyperlink" Target="https://proektoria.online/lessons" TargetMode="External"/><Relationship Id="rId35" Type="http://schemas.openxmlformats.org/officeDocument/2006/relationships/hyperlink" Target="https://moeobrazovanie.ru/gotovije_uroki_po_proforientatsii.html" TargetMode="External"/><Relationship Id="rId43" Type="http://schemas.openxmlformats.org/officeDocument/2006/relationships/hyperlink" Target="https://moeobrazovanie.ru/gotovije_uroki_po_proforientatsii.html" TargetMode="External"/><Relationship Id="rId48" Type="http://schemas.openxmlformats.org/officeDocument/2006/relationships/hyperlink" Target="http://profvibor.ru/" TargetMode="External"/><Relationship Id="rId56" Type="http://schemas.openxmlformats.org/officeDocument/2006/relationships/hyperlink" Target="https://moeobrazovanie.ru/gotovije_uroki_po_proforientatsii.html" TargetMode="External"/><Relationship Id="rId64" Type="http://schemas.openxmlformats.org/officeDocument/2006/relationships/hyperlink" Target="http://profvibor.ru/" TargetMode="External"/><Relationship Id="rId8" Type="http://schemas.openxmlformats.org/officeDocument/2006/relationships/hyperlink" Target="https://moeobrazovanie.ru/gotovije_uroki_po_proforientatsii.html" TargetMode="External"/><Relationship Id="rId51" Type="http://schemas.openxmlformats.org/officeDocument/2006/relationships/hyperlink" Target="https://moeobrazovanie.ru/gotovije_uroki_po_proforientatsii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ektoria.online/lessons" TargetMode="External"/><Relationship Id="rId17" Type="http://schemas.openxmlformats.org/officeDocument/2006/relationships/hyperlink" Target="https://moeobrazovanie.ru/gotovije_uroki_po_proforientatsii.html" TargetMode="External"/><Relationship Id="rId25" Type="http://schemas.openxmlformats.org/officeDocument/2006/relationships/hyperlink" Target="https://new.atlas100.ru/" TargetMode="External"/><Relationship Id="rId33" Type="http://schemas.openxmlformats.org/officeDocument/2006/relationships/hyperlink" Target="https://proektoria.online/lessons" TargetMode="External"/><Relationship Id="rId38" Type="http://schemas.openxmlformats.org/officeDocument/2006/relationships/hyperlink" Target="https://new.atlas100.ru/" TargetMode="External"/><Relationship Id="rId46" Type="http://schemas.openxmlformats.org/officeDocument/2006/relationships/hyperlink" Target="https://new.atlas100.ru/" TargetMode="External"/><Relationship Id="rId59" Type="http://schemas.openxmlformats.org/officeDocument/2006/relationships/hyperlink" Target="https://proektoria.online/lessons" TargetMode="External"/><Relationship Id="rId67" Type="http://schemas.microsoft.com/office/2007/relationships/stylesWithEffects" Target="stylesWithEffects.xml"/><Relationship Id="rId20" Type="http://schemas.openxmlformats.org/officeDocument/2006/relationships/hyperlink" Target="https://moeobrazovanie.ru/gotovije_uroki_po_proforientatsii.html" TargetMode="External"/><Relationship Id="rId41" Type="http://schemas.openxmlformats.org/officeDocument/2006/relationships/hyperlink" Target="https://proektoria.online/lessons" TargetMode="External"/><Relationship Id="rId54" Type="http://schemas.openxmlformats.org/officeDocument/2006/relationships/hyperlink" Target="https://proektoria.online/lessons" TargetMode="External"/><Relationship Id="rId62" Type="http://schemas.openxmlformats.org/officeDocument/2006/relationships/hyperlink" Target="http://profvib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6121</Words>
  <Characters>34892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Samsung</cp:lastModifiedBy>
  <cp:revision>7</cp:revision>
  <dcterms:created xsi:type="dcterms:W3CDTF">2024-08-29T09:20:00Z</dcterms:created>
  <dcterms:modified xsi:type="dcterms:W3CDTF">2024-12-16T06:07:00Z</dcterms:modified>
</cp:coreProperties>
</file>